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F07CAE" w:rsidP="00B36F76">
            <w:pPr>
              <w:rPr>
                <w:b/>
                <w:sz w:val="28"/>
                <w:szCs w:val="28"/>
              </w:rPr>
            </w:pPr>
            <w:r>
              <w:t>1617.3.9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C1A90" w:rsidP="00B36F76">
            <w:r>
              <w:t>PLASC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4821C9" w:rsidP="00B36F76">
            <w:r>
              <w:t>1617.3.6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C1A90" w:rsidP="00B36F76">
            <w:r>
              <w:t>EOTAS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4821C9" w:rsidP="00B36F76">
            <w:r w:rsidRPr="004821C9">
              <w:t>NDC 2017 spec v2.0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Post 16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B70E04" w:rsidP="00B36F76">
            <w:r>
              <w:t>20/03/2017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 xml:space="preserve">Attendance </w:t>
            </w:r>
            <w:r w:rsidR="004821C9">
              <w:t>Primary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F07CAE" w:rsidP="00B36F76">
            <w:r w:rsidRPr="00F07CAE">
              <w:t>Programmes of study cosmetic bug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  <w:bookmarkStart w:id="0" w:name="_GoBack"/>
            <w:bookmarkEnd w:id="0"/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F07CAE" w:rsidP="00B36F76">
            <w:r w:rsidRPr="00F07CAE">
              <w:t>Programmes of study cosmetic bug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8103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2017-03-23T10:51:00Z</dcterms:created>
  <dcterms:modified xsi:type="dcterms:W3CDTF">2017-03-23T10:51:00Z</dcterms:modified>
</cp:coreProperties>
</file>